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C2" w:rsidRDefault="00DA34C2" w:rsidP="00DA34C2">
      <w:pPr>
        <w:tabs>
          <w:tab w:val="left" w:pos="990"/>
        </w:tabs>
        <w:jc w:val="right"/>
      </w:pPr>
      <w:bookmarkStart w:id="0" w:name="_GoBack"/>
      <w:bookmarkEnd w:id="0"/>
      <w:r>
        <w:t>Приложение к приказу по общим вопросам</w:t>
      </w:r>
    </w:p>
    <w:p w:rsidR="00DA34C2" w:rsidRDefault="00DA34C2" w:rsidP="00DA34C2">
      <w:pPr>
        <w:tabs>
          <w:tab w:val="left" w:pos="990"/>
        </w:tabs>
        <w:jc w:val="right"/>
      </w:pPr>
      <w:r>
        <w:t>от 08.12.2016 № 777</w:t>
      </w:r>
    </w:p>
    <w:p w:rsidR="00DA34C2" w:rsidRDefault="00DA34C2" w:rsidP="00DA34C2">
      <w:pPr>
        <w:tabs>
          <w:tab w:val="left" w:pos="990"/>
        </w:tabs>
        <w:jc w:val="right"/>
      </w:pPr>
    </w:p>
    <w:p w:rsidR="00DA34C2" w:rsidRDefault="00DA34C2" w:rsidP="00DA34C2">
      <w:pPr>
        <w:tabs>
          <w:tab w:val="left" w:pos="990"/>
        </w:tabs>
        <w:jc w:val="right"/>
      </w:pPr>
      <w:r>
        <w:t xml:space="preserve">УТВЕРЖДЕНО </w:t>
      </w:r>
    </w:p>
    <w:p w:rsidR="00DA34C2" w:rsidRDefault="00DA34C2" w:rsidP="00DA34C2">
      <w:pPr>
        <w:tabs>
          <w:tab w:val="left" w:pos="990"/>
        </w:tabs>
        <w:jc w:val="right"/>
      </w:pPr>
      <w:r>
        <w:t>приказом по общим вопросам</w:t>
      </w:r>
    </w:p>
    <w:p w:rsidR="00DA34C2" w:rsidRDefault="00DA34C2" w:rsidP="00DA34C2">
      <w:pPr>
        <w:tabs>
          <w:tab w:val="left" w:pos="990"/>
        </w:tabs>
        <w:jc w:val="right"/>
      </w:pPr>
      <w:r>
        <w:t>от 08.12.2016 № 777</w:t>
      </w:r>
    </w:p>
    <w:p w:rsidR="00DA34C2" w:rsidRDefault="00DA34C2" w:rsidP="00DA34C2">
      <w:pPr>
        <w:tabs>
          <w:tab w:val="left" w:pos="990"/>
        </w:tabs>
        <w:jc w:val="right"/>
      </w:pPr>
    </w:p>
    <w:p w:rsidR="00DA34C2" w:rsidRDefault="00DA34C2" w:rsidP="00DA34C2">
      <w:pPr>
        <w:tabs>
          <w:tab w:val="left" w:pos="990"/>
        </w:tabs>
        <w:jc w:val="center"/>
        <w:rPr>
          <w:b/>
        </w:rPr>
      </w:pPr>
      <w:r>
        <w:rPr>
          <w:b/>
        </w:rPr>
        <w:t>ПОЛОЖЕНИЕ</w:t>
      </w:r>
    </w:p>
    <w:p w:rsidR="00DA34C2" w:rsidRDefault="00DA34C2" w:rsidP="00DA34C2">
      <w:pPr>
        <w:tabs>
          <w:tab w:val="left" w:pos="990"/>
        </w:tabs>
        <w:jc w:val="center"/>
        <w:rPr>
          <w:b/>
        </w:rPr>
      </w:pPr>
      <w:r w:rsidRPr="00DA34C2">
        <w:rPr>
          <w:b/>
        </w:rPr>
        <w:t xml:space="preserve"> о комиссии по соблюдению требований к служебному поведению </w:t>
      </w:r>
    </w:p>
    <w:p w:rsidR="00DA34C2" w:rsidRDefault="00DA34C2" w:rsidP="00DA34C2">
      <w:pPr>
        <w:tabs>
          <w:tab w:val="left" w:pos="990"/>
        </w:tabs>
        <w:jc w:val="center"/>
        <w:rPr>
          <w:b/>
        </w:rPr>
      </w:pPr>
      <w:r w:rsidRPr="00DA34C2">
        <w:rPr>
          <w:b/>
        </w:rPr>
        <w:t>и урегулированию конфликта интересов</w:t>
      </w:r>
    </w:p>
    <w:p w:rsidR="00DA34C2" w:rsidRDefault="00DA34C2" w:rsidP="00DA34C2">
      <w:pPr>
        <w:tabs>
          <w:tab w:val="left" w:pos="990"/>
        </w:tabs>
        <w:jc w:val="center"/>
        <w:rPr>
          <w:b/>
        </w:rPr>
      </w:pPr>
    </w:p>
    <w:p w:rsidR="00DA34C2" w:rsidRPr="00DA34C2" w:rsidRDefault="00DA34C2" w:rsidP="00DA34C2">
      <w:pPr>
        <w:tabs>
          <w:tab w:val="left" w:pos="0"/>
        </w:tabs>
        <w:ind w:firstLine="567"/>
        <w:jc w:val="center"/>
      </w:pPr>
    </w:p>
    <w:p w:rsidR="00DA34C2" w:rsidRPr="00DA34C2" w:rsidRDefault="00DA34C2" w:rsidP="00DA34C2">
      <w:pPr>
        <w:tabs>
          <w:tab w:val="left" w:pos="0"/>
        </w:tabs>
        <w:ind w:firstLine="567"/>
        <w:jc w:val="both"/>
      </w:pPr>
      <w:r>
        <w:t xml:space="preserve">1. </w:t>
      </w:r>
      <w:r w:rsidRPr="00DA34C2">
        <w:t>Настоящим Положением определяется порядок образов</w:t>
      </w:r>
      <w:r>
        <w:t xml:space="preserve">ания и деятельности комиссии по </w:t>
      </w:r>
      <w:r w:rsidRPr="00DA34C2">
        <w:t xml:space="preserve">соблюдению требований к служебному поведению </w:t>
      </w:r>
      <w:r>
        <w:t>и урегулирования конфликта интересов Санкт-Петербургской государственной консерватории им. Н.А.</w:t>
      </w:r>
      <w:r w:rsidR="003603EA">
        <w:t> </w:t>
      </w:r>
      <w:r>
        <w:t xml:space="preserve">Римского-Корсакова </w:t>
      </w:r>
      <w:r w:rsidRPr="00DA34C2">
        <w:t xml:space="preserve">(далее </w:t>
      </w:r>
      <w:r>
        <w:t xml:space="preserve">по тексту </w:t>
      </w:r>
      <w:r w:rsidR="003603EA" w:rsidRPr="00DA34C2">
        <w:t>–</w:t>
      </w:r>
      <w:r w:rsidR="001559B1">
        <w:t xml:space="preserve"> к</w:t>
      </w:r>
      <w:r w:rsidRPr="00DA34C2">
        <w:t>омиссия).</w:t>
      </w:r>
    </w:p>
    <w:p w:rsidR="00DA34C2" w:rsidRPr="00DA34C2" w:rsidRDefault="00DA34C2" w:rsidP="00DA34C2">
      <w:pPr>
        <w:tabs>
          <w:tab w:val="left" w:pos="0"/>
        </w:tabs>
        <w:ind w:firstLine="567"/>
        <w:jc w:val="both"/>
      </w:pPr>
      <w:r w:rsidRPr="00DA34C2">
        <w:t>2. В</w:t>
      </w:r>
      <w:r>
        <w:t xml:space="preserve"> </w:t>
      </w:r>
      <w:r w:rsidRPr="00DA34C2">
        <w:t>своей</w:t>
      </w:r>
      <w:r>
        <w:t xml:space="preserve"> </w:t>
      </w:r>
      <w:r w:rsidRPr="00DA34C2">
        <w:t xml:space="preserve">деятельности  комиссия  руководствуется  Конституцией  Российской  Федерации, </w:t>
      </w:r>
    </w:p>
    <w:p w:rsidR="00DA34C2" w:rsidRPr="00DA34C2" w:rsidRDefault="00DA34C2" w:rsidP="00DA34C2">
      <w:pPr>
        <w:tabs>
          <w:tab w:val="left" w:pos="0"/>
        </w:tabs>
        <w:jc w:val="both"/>
      </w:pPr>
      <w:r w:rsidRPr="00DA34C2">
        <w:t>Феде</w:t>
      </w:r>
      <w:r w:rsidR="003603EA">
        <w:t>ральным законом от 25.12.2008 № </w:t>
      </w:r>
      <w:r w:rsidRPr="00DA34C2">
        <w:t>273-ФЗ «О противодействии</w:t>
      </w:r>
      <w:r w:rsidR="003603EA">
        <w:t xml:space="preserve"> коррупции», а также настоящим П</w:t>
      </w:r>
      <w:r w:rsidRPr="00DA34C2">
        <w:t>оложением.</w:t>
      </w:r>
    </w:p>
    <w:p w:rsidR="00DA34C2" w:rsidRPr="00DA34C2" w:rsidRDefault="00DA34C2" w:rsidP="00DA34C2">
      <w:pPr>
        <w:tabs>
          <w:tab w:val="left" w:pos="0"/>
        </w:tabs>
        <w:ind w:firstLine="567"/>
        <w:jc w:val="both"/>
      </w:pPr>
      <w:r w:rsidRPr="00DA34C2">
        <w:t>3. Основными задачами комиссии являются:</w:t>
      </w:r>
    </w:p>
    <w:p w:rsidR="00DA34C2" w:rsidRPr="00DA34C2" w:rsidRDefault="003C5BE9" w:rsidP="003603EA">
      <w:pPr>
        <w:tabs>
          <w:tab w:val="left" w:pos="0"/>
        </w:tabs>
        <w:ind w:firstLine="567"/>
        <w:jc w:val="both"/>
      </w:pPr>
      <w:r>
        <w:t xml:space="preserve">- </w:t>
      </w:r>
      <w:r w:rsidR="003603EA">
        <w:t>обеспечение</w:t>
      </w:r>
      <w:r w:rsidR="00DA34C2" w:rsidRPr="00DA34C2">
        <w:t xml:space="preserve"> соблюдения  работниками  ограничений  и  запретов,  требований  о  предотвращении  или урегулировании  конфликта  интересов,  а  также  в  обеспечении  исполнения  ими  обязанностей, установленных Феде</w:t>
      </w:r>
      <w:r w:rsidR="003603EA">
        <w:t>ральным законом от 25.12.2008 № </w:t>
      </w:r>
      <w:r w:rsidR="00DA34C2" w:rsidRPr="00DA34C2">
        <w:t>273-ФЗ «О противодействии коррупции», другими Федеральными законами;</w:t>
      </w:r>
    </w:p>
    <w:p w:rsidR="00DA34C2" w:rsidRPr="00DA34C2" w:rsidRDefault="00DA34C2" w:rsidP="003C5BE9">
      <w:pPr>
        <w:tabs>
          <w:tab w:val="left" w:pos="0"/>
        </w:tabs>
        <w:ind w:firstLine="567"/>
        <w:jc w:val="both"/>
      </w:pPr>
      <w:r w:rsidRPr="00DA34C2">
        <w:t>-</w:t>
      </w:r>
      <w:r w:rsidR="003C5BE9">
        <w:t xml:space="preserve"> </w:t>
      </w:r>
      <w:r w:rsidRPr="00DA34C2">
        <w:t>осуществление мер по предупреждению коррупции.</w:t>
      </w:r>
    </w:p>
    <w:p w:rsidR="00DA34C2" w:rsidRPr="00DA34C2" w:rsidRDefault="00DA34C2" w:rsidP="003C5BE9">
      <w:pPr>
        <w:tabs>
          <w:tab w:val="left" w:pos="0"/>
        </w:tabs>
        <w:ind w:firstLine="567"/>
        <w:jc w:val="both"/>
      </w:pPr>
      <w:r w:rsidRPr="00DA34C2">
        <w:t>4. Комиссия  рассматривает  вопросы</w:t>
      </w:r>
      <w:r w:rsidR="003603EA">
        <w:t xml:space="preserve">, </w:t>
      </w:r>
      <w:r w:rsidRPr="00DA34C2">
        <w:t>связанные  с  соблюдением  требований  к  служебному поведению и (или) требований об уре</w:t>
      </w:r>
      <w:r w:rsidR="003603EA">
        <w:t>гулировании конфликта интересов</w:t>
      </w:r>
      <w:r w:rsidRPr="00DA34C2">
        <w:t xml:space="preserve"> в отношении работников </w:t>
      </w:r>
      <w:r w:rsidR="003603EA">
        <w:t xml:space="preserve">Санкт-Петербургской государственной консерватории имени Н.А. Римского-Корсакова </w:t>
      </w:r>
      <w:r w:rsidR="003603EA" w:rsidRPr="00DA34C2">
        <w:t>(далее –</w:t>
      </w:r>
      <w:r w:rsidR="003603EA">
        <w:t xml:space="preserve"> работники).</w:t>
      </w:r>
    </w:p>
    <w:p w:rsidR="00DA34C2" w:rsidRPr="00DA34C2" w:rsidRDefault="00DA34C2" w:rsidP="003603EA">
      <w:pPr>
        <w:tabs>
          <w:tab w:val="left" w:pos="0"/>
        </w:tabs>
        <w:ind w:firstLine="567"/>
        <w:jc w:val="both"/>
      </w:pPr>
      <w:r w:rsidRPr="00DA34C2">
        <w:t xml:space="preserve">5. Состав  комиссии  утверждается  приказом  </w:t>
      </w:r>
      <w:r w:rsidR="003603EA">
        <w:t>ректора.</w:t>
      </w:r>
    </w:p>
    <w:p w:rsidR="00DA34C2" w:rsidRPr="00DA34C2" w:rsidRDefault="00DA34C2" w:rsidP="001559B1">
      <w:pPr>
        <w:tabs>
          <w:tab w:val="left" w:pos="0"/>
        </w:tabs>
        <w:ind w:firstLine="567"/>
        <w:jc w:val="both"/>
      </w:pPr>
      <w:r w:rsidRPr="00DA34C2">
        <w:t>6. В состав комиссии входят председатель комиссии</w:t>
      </w:r>
      <w:r w:rsidR="003603EA">
        <w:t xml:space="preserve"> и её члены</w:t>
      </w:r>
      <w:r w:rsidRPr="00DA34C2">
        <w:t>.</w:t>
      </w:r>
      <w:r w:rsidR="00C44A4D">
        <w:t xml:space="preserve"> </w:t>
      </w:r>
      <w:r w:rsidRPr="00DA34C2">
        <w:t>Общее чи</w:t>
      </w:r>
      <w:r w:rsidR="001559B1">
        <w:t xml:space="preserve">сло членов комиссии составляет не менее 7 человек. </w:t>
      </w:r>
      <w:r w:rsidRPr="00DA34C2">
        <w:t>Все члены комиссии при принятии решений обладают равными правами.</w:t>
      </w:r>
    </w:p>
    <w:p w:rsidR="00DA34C2" w:rsidRDefault="00DA34C2" w:rsidP="003C5BE9">
      <w:pPr>
        <w:tabs>
          <w:tab w:val="left" w:pos="0"/>
        </w:tabs>
        <w:ind w:firstLine="567"/>
        <w:jc w:val="both"/>
      </w:pPr>
      <w:r w:rsidRPr="00DA34C2">
        <w:t>7. В заседаниях комиссии с правом совещательного голоса участвуют:</w:t>
      </w:r>
    </w:p>
    <w:p w:rsidR="001559B1" w:rsidRPr="00DA34C2" w:rsidRDefault="001559B1" w:rsidP="003C5BE9">
      <w:pPr>
        <w:tabs>
          <w:tab w:val="left" w:pos="0"/>
        </w:tabs>
        <w:ind w:firstLine="567"/>
        <w:jc w:val="both"/>
      </w:pPr>
      <w:r>
        <w:t xml:space="preserve">- работник, в отношении которого рассматривается вопрос о </w:t>
      </w:r>
      <w:r w:rsidRPr="00DA34C2">
        <w:t>соблюдении требований к служебному поведению и (или) требований об урегулировании  конфликта  интересов</w:t>
      </w:r>
      <w:r>
        <w:t>;</w:t>
      </w:r>
    </w:p>
    <w:p w:rsidR="001559B1" w:rsidRDefault="00DA34C2" w:rsidP="003C5BE9">
      <w:pPr>
        <w:tabs>
          <w:tab w:val="left" w:pos="0"/>
        </w:tabs>
        <w:ind w:firstLine="567"/>
        <w:jc w:val="both"/>
      </w:pPr>
      <w:r w:rsidRPr="00DA34C2">
        <w:t>-</w:t>
      </w:r>
      <w:r w:rsidR="001559B1">
        <w:t xml:space="preserve"> </w:t>
      </w:r>
      <w:r w:rsidRPr="00DA34C2">
        <w:t>непосредственный  руководитель  работника,  в  отношении  которого  комиссией рассматривается вопрос</w:t>
      </w:r>
      <w:r w:rsidR="00C44A4D">
        <w:t xml:space="preserve"> </w:t>
      </w:r>
      <w:r w:rsidRPr="00DA34C2">
        <w:t>о соблюдении требований к служебному поведению и (или) требований об урегулировании  конфликта  интересов</w:t>
      </w:r>
      <w:r w:rsidR="001559B1">
        <w:t>;</w:t>
      </w:r>
    </w:p>
    <w:p w:rsidR="00DA34C2" w:rsidRPr="00DA34C2" w:rsidRDefault="00DA34C2" w:rsidP="003C5BE9">
      <w:pPr>
        <w:tabs>
          <w:tab w:val="left" w:pos="0"/>
        </w:tabs>
        <w:ind w:firstLine="567"/>
        <w:jc w:val="both"/>
      </w:pPr>
      <w:r w:rsidRPr="00DA34C2">
        <w:t>-</w:t>
      </w:r>
      <w:r w:rsidR="00C44A4D">
        <w:t xml:space="preserve"> </w:t>
      </w:r>
      <w:r w:rsidRPr="00DA34C2">
        <w:t>другие  работники:  специалисты,  которые  могут  дать  пояснения  по  вопросам</w:t>
      </w:r>
      <w:r w:rsidR="00C44A4D">
        <w:t xml:space="preserve"> </w:t>
      </w:r>
      <w:r w:rsidRPr="00DA34C2">
        <w:t>работы  и вопр</w:t>
      </w:r>
      <w:r w:rsidR="001559B1">
        <w:t>осам, рассматриваемым комиссией</w:t>
      </w:r>
      <w:r w:rsidRPr="00DA34C2">
        <w:t>.</w:t>
      </w:r>
    </w:p>
    <w:p w:rsidR="00DA34C2" w:rsidRPr="00DA34C2" w:rsidRDefault="00DA34C2" w:rsidP="003C5BE9">
      <w:pPr>
        <w:tabs>
          <w:tab w:val="left" w:pos="0"/>
        </w:tabs>
        <w:ind w:firstLine="567"/>
        <w:jc w:val="both"/>
      </w:pPr>
      <w:r w:rsidRPr="00DA34C2">
        <w:t>8. Заседание комиссии считается правомочным, если на нем присутствует не менее двух третей от общего числа членов комиссии.</w:t>
      </w:r>
    </w:p>
    <w:p w:rsidR="00DA34C2" w:rsidRPr="00DA34C2" w:rsidRDefault="00DA34C2" w:rsidP="003C5BE9">
      <w:pPr>
        <w:tabs>
          <w:tab w:val="left" w:pos="0"/>
        </w:tabs>
        <w:ind w:firstLine="567"/>
        <w:jc w:val="both"/>
      </w:pPr>
      <w:r w:rsidRPr="00DA34C2"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 заседания  комиссии,  он  обязан  до  начала  заседания  заявить  об  этом.</w:t>
      </w:r>
      <w:r w:rsidR="001559B1">
        <w:t xml:space="preserve"> </w:t>
      </w:r>
      <w:r w:rsidRPr="00DA34C2">
        <w:t>В  таком  случае соответствующий член комиссии не принимает участия в рассмотрении указанного вопроса.</w:t>
      </w:r>
    </w:p>
    <w:p w:rsidR="00DA34C2" w:rsidRPr="00DA34C2" w:rsidRDefault="00DA34C2" w:rsidP="00DA34C2">
      <w:pPr>
        <w:tabs>
          <w:tab w:val="left" w:pos="0"/>
        </w:tabs>
        <w:ind w:firstLine="567"/>
        <w:jc w:val="both"/>
      </w:pPr>
      <w:r w:rsidRPr="00DA34C2">
        <w:t>10. Основаниями для проведения заседания комиссии являются:</w:t>
      </w:r>
    </w:p>
    <w:p w:rsidR="001559B1" w:rsidRDefault="001559B1" w:rsidP="00C44A4D">
      <w:pPr>
        <w:tabs>
          <w:tab w:val="left" w:pos="0"/>
        </w:tabs>
        <w:ind w:firstLine="567"/>
        <w:jc w:val="both"/>
      </w:pPr>
      <w:r>
        <w:t xml:space="preserve">- поступившие в комиссию предложения по обеспечению </w:t>
      </w:r>
      <w:r w:rsidRPr="00DA34C2">
        <w:t>соблю</w:t>
      </w:r>
      <w:r>
        <w:t>дения</w:t>
      </w:r>
      <w:r w:rsidRPr="00DA34C2">
        <w:t xml:space="preserve"> требований к служебному поведению и (или) требований об урегулировании  конфликта  интересов</w:t>
      </w:r>
      <w:r>
        <w:t>;</w:t>
      </w:r>
    </w:p>
    <w:p w:rsidR="001559B1" w:rsidRDefault="001559B1" w:rsidP="00C44A4D">
      <w:pPr>
        <w:tabs>
          <w:tab w:val="left" w:pos="0"/>
        </w:tabs>
        <w:ind w:firstLine="567"/>
        <w:jc w:val="both"/>
      </w:pPr>
      <w:r>
        <w:t xml:space="preserve">- поступившие в комиссию материалы о несоблюдении работниками </w:t>
      </w:r>
      <w:r w:rsidRPr="00DA34C2">
        <w:t>требований к служебному поведению и (или) требований об урегулировании  конфликта  интересов</w:t>
      </w:r>
      <w:r w:rsidR="004C16AD">
        <w:t>.</w:t>
      </w:r>
    </w:p>
    <w:p w:rsidR="004C16AD" w:rsidRDefault="00DA34C2" w:rsidP="00C44A4D">
      <w:pPr>
        <w:tabs>
          <w:tab w:val="left" w:pos="0"/>
        </w:tabs>
        <w:ind w:firstLine="567"/>
        <w:jc w:val="both"/>
      </w:pPr>
      <w:r w:rsidRPr="00DA34C2">
        <w:t xml:space="preserve">11. </w:t>
      </w:r>
      <w:r w:rsidR="004C16AD">
        <w:t>При наличии указанных оснований п</w:t>
      </w:r>
      <w:r w:rsidRPr="00DA34C2">
        <w:t>редседатель комиссии</w:t>
      </w:r>
      <w:r w:rsidR="004C16AD">
        <w:t>:</w:t>
      </w:r>
    </w:p>
    <w:p w:rsidR="004C16AD" w:rsidRDefault="004C16AD" w:rsidP="00C44A4D">
      <w:pPr>
        <w:tabs>
          <w:tab w:val="left" w:pos="0"/>
        </w:tabs>
        <w:ind w:firstLine="567"/>
        <w:jc w:val="both"/>
      </w:pPr>
      <w:r>
        <w:t>- назначает дату заседания комиссии;</w:t>
      </w:r>
    </w:p>
    <w:p w:rsidR="004C16AD" w:rsidRDefault="004C16AD" w:rsidP="00C44A4D">
      <w:pPr>
        <w:tabs>
          <w:tab w:val="left" w:pos="0"/>
        </w:tabs>
        <w:ind w:firstLine="567"/>
        <w:jc w:val="both"/>
      </w:pPr>
      <w:r>
        <w:lastRenderedPageBreak/>
        <w:t>- определяет лиц, приглашаемых для участия в заседании.</w:t>
      </w:r>
    </w:p>
    <w:p w:rsidR="00DA34C2" w:rsidRPr="00DA34C2" w:rsidRDefault="004C16AD" w:rsidP="00C44A4D">
      <w:pPr>
        <w:tabs>
          <w:tab w:val="left" w:pos="0"/>
        </w:tabs>
        <w:ind w:firstLine="567"/>
        <w:jc w:val="both"/>
      </w:pPr>
      <w:r>
        <w:t>- о</w:t>
      </w:r>
      <w:r w:rsidR="00DA34C2" w:rsidRPr="00DA34C2">
        <w:t>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проверки.</w:t>
      </w:r>
    </w:p>
    <w:p w:rsidR="00DA34C2" w:rsidRPr="00DA34C2" w:rsidRDefault="00DA34C2" w:rsidP="00C44A4D">
      <w:pPr>
        <w:tabs>
          <w:tab w:val="left" w:pos="0"/>
        </w:tabs>
        <w:ind w:firstLine="567"/>
        <w:jc w:val="both"/>
      </w:pPr>
      <w:r w:rsidRPr="00DA34C2">
        <w:t>12.</w:t>
      </w:r>
      <w:r w:rsidR="00C44A4D">
        <w:t xml:space="preserve"> </w:t>
      </w:r>
      <w:r w:rsidRPr="00DA34C2">
        <w:t xml:space="preserve">Заседание  комиссии  проводится  в  присутствии  работника,  в  отношении 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В случае неявки работника  или  его  представителя  на  заседание  комиссии  при  отсутствии  письменной  просьбы работника о рассмотрении указанного вопроса без его участия рассмотрение вопроса откладывается. </w:t>
      </w:r>
    </w:p>
    <w:p w:rsidR="00DA34C2" w:rsidRPr="00DA34C2" w:rsidRDefault="00DA34C2" w:rsidP="00C44A4D">
      <w:pPr>
        <w:tabs>
          <w:tab w:val="left" w:pos="0"/>
        </w:tabs>
        <w:ind w:firstLine="567"/>
        <w:jc w:val="both"/>
      </w:pPr>
      <w:r w:rsidRPr="00DA34C2">
        <w:t>В случае вторичной неявки работника или его представителя без уважительных причин комиссия может принять решение о рассмотрении указанного вопроса в отсутствие работника.</w:t>
      </w:r>
    </w:p>
    <w:p w:rsidR="00DA34C2" w:rsidRPr="00DA34C2" w:rsidRDefault="00DA34C2" w:rsidP="00C44A4D">
      <w:pPr>
        <w:tabs>
          <w:tab w:val="left" w:pos="0"/>
        </w:tabs>
        <w:ind w:firstLine="567"/>
        <w:jc w:val="both"/>
      </w:pPr>
      <w:r w:rsidRPr="00DA34C2">
        <w:t>13.</w:t>
      </w:r>
      <w:r w:rsidR="00C44A4D">
        <w:t xml:space="preserve"> </w:t>
      </w:r>
      <w:r w:rsidRPr="00DA34C2">
        <w:t>На заседании комиссии заслушиваются</w:t>
      </w:r>
      <w:r w:rsidR="00C44A4D">
        <w:t xml:space="preserve"> </w:t>
      </w:r>
      <w:r w:rsidRPr="00DA34C2">
        <w:t>пояснения работника</w:t>
      </w:r>
      <w:r w:rsidR="00C44A4D">
        <w:t xml:space="preserve"> </w:t>
      </w:r>
      <w:r w:rsidRPr="00DA34C2">
        <w:t>и иных лиц, рассматриваются материалы по существу предъявляемых работнику претензий, а также дополнительные материалы.</w:t>
      </w:r>
    </w:p>
    <w:p w:rsidR="00DA34C2" w:rsidRPr="00DA34C2" w:rsidRDefault="00DA34C2" w:rsidP="00C44A4D">
      <w:pPr>
        <w:tabs>
          <w:tab w:val="left" w:pos="0"/>
        </w:tabs>
        <w:ind w:firstLine="567"/>
        <w:jc w:val="both"/>
      </w:pPr>
      <w:r w:rsidRPr="00DA34C2">
        <w:t>14.</w:t>
      </w:r>
      <w:r w:rsidR="00C44A4D">
        <w:t xml:space="preserve"> </w:t>
      </w:r>
      <w:r w:rsidRPr="00DA34C2">
        <w:t>Члены комиссии и лица, участвовавшие в ее заседании, не вправе разглашать сведения, ставшие им известными в ходе ее работы.</w:t>
      </w:r>
    </w:p>
    <w:p w:rsidR="00C44A4D" w:rsidRDefault="00DA34C2" w:rsidP="00C44A4D">
      <w:pPr>
        <w:tabs>
          <w:tab w:val="left" w:pos="0"/>
        </w:tabs>
        <w:ind w:firstLine="567"/>
        <w:jc w:val="both"/>
      </w:pPr>
      <w:r w:rsidRPr="00DA34C2">
        <w:t>15.</w:t>
      </w:r>
      <w:r w:rsidR="00C44A4D">
        <w:t xml:space="preserve"> </w:t>
      </w:r>
      <w:r w:rsidR="00436B6A">
        <w:t xml:space="preserve">По итогам рассмотрения вопроса </w:t>
      </w:r>
      <w:r w:rsidRPr="00DA34C2">
        <w:t>комиссия принимает одно из следующих решений:</w:t>
      </w:r>
    </w:p>
    <w:p w:rsidR="00DA34C2" w:rsidRPr="00DA34C2" w:rsidRDefault="00DA34C2" w:rsidP="00C44A4D">
      <w:pPr>
        <w:tabs>
          <w:tab w:val="left" w:pos="0"/>
        </w:tabs>
        <w:ind w:firstLine="567"/>
        <w:jc w:val="both"/>
      </w:pPr>
      <w:r w:rsidRPr="00DA34C2">
        <w:t>-</w:t>
      </w:r>
      <w:r w:rsidR="00C44A4D">
        <w:t xml:space="preserve"> </w:t>
      </w:r>
      <w:r w:rsidR="00436B6A">
        <w:t xml:space="preserve">работник соблюдает требования к </w:t>
      </w:r>
      <w:r w:rsidR="00436B6A" w:rsidRPr="00DA34C2">
        <w:t>служебн</w:t>
      </w:r>
      <w:r w:rsidR="00436B6A">
        <w:t>ому поведению и (или) требования</w:t>
      </w:r>
      <w:r w:rsidR="00436B6A" w:rsidRPr="00DA34C2">
        <w:t xml:space="preserve"> об урегулировании конфликта интересов</w:t>
      </w:r>
      <w:r w:rsidR="00436B6A">
        <w:t>;</w:t>
      </w:r>
    </w:p>
    <w:p w:rsidR="00DA34C2" w:rsidRDefault="00DA34C2" w:rsidP="00C44A4D">
      <w:pPr>
        <w:tabs>
          <w:tab w:val="left" w:pos="0"/>
        </w:tabs>
        <w:ind w:firstLine="567"/>
        <w:jc w:val="both"/>
      </w:pPr>
      <w:r w:rsidRPr="00DA34C2">
        <w:t>-</w:t>
      </w:r>
      <w:r w:rsidR="00C44A4D">
        <w:t xml:space="preserve"> </w:t>
      </w:r>
      <w:r w:rsidR="00436B6A">
        <w:t xml:space="preserve">работник не соблюдает требования к </w:t>
      </w:r>
      <w:r w:rsidR="00436B6A" w:rsidRPr="00DA34C2">
        <w:t>служебн</w:t>
      </w:r>
      <w:r w:rsidR="00436B6A">
        <w:t>ому поведению и (или) требования</w:t>
      </w:r>
      <w:r w:rsidR="00436B6A" w:rsidRPr="00DA34C2">
        <w:t xml:space="preserve"> об урегулировании конфликта интересов</w:t>
      </w:r>
      <w:r w:rsidR="00436B6A">
        <w:t xml:space="preserve"> (в этом случае комиссия рекомендует ректору указать работнику на недопустимость нарушения требований к </w:t>
      </w:r>
      <w:r w:rsidR="00436B6A" w:rsidRPr="00DA34C2">
        <w:t>служебн</w:t>
      </w:r>
      <w:r w:rsidR="00436B6A">
        <w:t>ому поведению и (или) требований</w:t>
      </w:r>
      <w:r w:rsidR="00436B6A" w:rsidRPr="00DA34C2">
        <w:t xml:space="preserve"> об урегулировании конфликта интересов</w:t>
      </w:r>
      <w:r w:rsidR="00436B6A">
        <w:t>, либо применить к работнику конкретную меру ответственности в соответствии с законодательством РФ);</w:t>
      </w:r>
    </w:p>
    <w:p w:rsidR="00436B6A" w:rsidRDefault="00436B6A" w:rsidP="00C44A4D">
      <w:pPr>
        <w:tabs>
          <w:tab w:val="left" w:pos="0"/>
        </w:tabs>
        <w:ind w:firstLine="567"/>
        <w:jc w:val="both"/>
      </w:pPr>
      <w:r>
        <w:t>- иное решение рекомендательного характера по вопросам, входящим в компетенцию комиссии.</w:t>
      </w:r>
    </w:p>
    <w:p w:rsidR="00436B6A" w:rsidRPr="00DA34C2" w:rsidRDefault="00436B6A" w:rsidP="00C44A4D">
      <w:pPr>
        <w:tabs>
          <w:tab w:val="left" w:pos="0"/>
        </w:tabs>
        <w:ind w:firstLine="567"/>
        <w:jc w:val="both"/>
      </w:pPr>
      <w:r>
        <w:t>Решение комиссии должно быть аргументированным, а основания для его принятия отражены в протоколе.</w:t>
      </w:r>
    </w:p>
    <w:p w:rsidR="00DA34C2" w:rsidRPr="00DA34C2" w:rsidRDefault="00436B6A" w:rsidP="003C5BE9">
      <w:pPr>
        <w:tabs>
          <w:tab w:val="left" w:pos="0"/>
        </w:tabs>
        <w:ind w:firstLine="567"/>
        <w:jc w:val="both"/>
      </w:pPr>
      <w:r>
        <w:t>16</w:t>
      </w:r>
      <w:r w:rsidR="00DA34C2" w:rsidRPr="00DA34C2">
        <w:t>.</w:t>
      </w:r>
      <w:r w:rsidR="00AF186F">
        <w:t xml:space="preserve"> </w:t>
      </w:r>
      <w:r>
        <w:t xml:space="preserve">Решения  комиссии  </w:t>
      </w:r>
      <w:r w:rsidR="00DA34C2" w:rsidRPr="00DA34C2">
        <w:t xml:space="preserve">принимаются </w:t>
      </w:r>
      <w:r>
        <w:t>открытым</w:t>
      </w:r>
      <w:r w:rsidR="00DA34C2" w:rsidRPr="00DA34C2">
        <w:t xml:space="preserve"> голосованием простым большинством голосов присутствующих на заседании членов комиссии.</w:t>
      </w:r>
      <w:r>
        <w:t xml:space="preserve"> При равенстве голосов решающим считается голос председателя комиссии.</w:t>
      </w:r>
    </w:p>
    <w:p w:rsidR="00DA34C2" w:rsidRPr="00DA34C2" w:rsidRDefault="00436B6A" w:rsidP="003C5BE9">
      <w:pPr>
        <w:tabs>
          <w:tab w:val="left" w:pos="0"/>
        </w:tabs>
        <w:ind w:firstLine="567"/>
        <w:jc w:val="both"/>
      </w:pPr>
      <w:r>
        <w:t>17</w:t>
      </w:r>
      <w:r w:rsidR="00DA34C2" w:rsidRPr="00DA34C2">
        <w:t>.</w:t>
      </w:r>
      <w:r w:rsidR="00AF186F">
        <w:t xml:space="preserve"> </w:t>
      </w:r>
      <w:r w:rsidR="00DA34C2" w:rsidRPr="00DA34C2">
        <w:t>Решения комиссии оформляются протоколами, которые подписывают члены комиссии, принимавшие участие в ее заседании.</w:t>
      </w:r>
    </w:p>
    <w:p w:rsidR="00DA34C2" w:rsidRPr="00DA34C2" w:rsidRDefault="00DA34C2" w:rsidP="003C5BE9">
      <w:pPr>
        <w:tabs>
          <w:tab w:val="left" w:pos="0"/>
        </w:tabs>
        <w:ind w:firstLine="567"/>
        <w:jc w:val="both"/>
      </w:pPr>
      <w:r w:rsidRPr="00DA34C2">
        <w:t>В протоколе заседания комиссии указываются:</w:t>
      </w:r>
    </w:p>
    <w:p w:rsidR="00DA34C2" w:rsidRDefault="00DA34C2" w:rsidP="003C5BE9">
      <w:pPr>
        <w:tabs>
          <w:tab w:val="left" w:pos="0"/>
        </w:tabs>
        <w:ind w:firstLine="567"/>
        <w:jc w:val="both"/>
      </w:pPr>
      <w:r w:rsidRPr="00DA34C2">
        <w:t>-</w:t>
      </w:r>
      <w:r w:rsidR="00AF186F">
        <w:t xml:space="preserve"> </w:t>
      </w:r>
      <w:r w:rsidRPr="00DA34C2">
        <w:t>дата  заседания  комиссии,  фамилии,  имена,  отчества  членов  комиссии  и  других  лиц, присутствующих на заседании;</w:t>
      </w:r>
    </w:p>
    <w:p w:rsidR="00436B6A" w:rsidRPr="00DA34C2" w:rsidRDefault="00436B6A" w:rsidP="003C5BE9">
      <w:pPr>
        <w:tabs>
          <w:tab w:val="left" w:pos="0"/>
        </w:tabs>
        <w:ind w:firstLine="567"/>
        <w:jc w:val="both"/>
      </w:pPr>
      <w:r>
        <w:t>- основание для проведения заседания;</w:t>
      </w:r>
    </w:p>
    <w:p w:rsidR="00DA34C2" w:rsidRPr="00DA34C2" w:rsidRDefault="00DA34C2" w:rsidP="00AF186F">
      <w:pPr>
        <w:tabs>
          <w:tab w:val="left" w:pos="0"/>
        </w:tabs>
        <w:ind w:firstLine="567"/>
        <w:jc w:val="both"/>
      </w:pPr>
      <w:r w:rsidRPr="00DA34C2">
        <w:t>-</w:t>
      </w:r>
      <w:r w:rsidR="00AF186F">
        <w:t xml:space="preserve"> </w:t>
      </w:r>
      <w:r w:rsidRPr="00DA34C2">
        <w:t>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A34C2" w:rsidRPr="00DA34C2" w:rsidRDefault="00DA34C2" w:rsidP="003C5BE9">
      <w:pPr>
        <w:tabs>
          <w:tab w:val="left" w:pos="0"/>
        </w:tabs>
        <w:ind w:firstLine="567"/>
        <w:jc w:val="both"/>
      </w:pPr>
      <w:r w:rsidRPr="00DA34C2">
        <w:t>-</w:t>
      </w:r>
      <w:r w:rsidR="00AF186F">
        <w:t xml:space="preserve"> </w:t>
      </w:r>
      <w:r w:rsidRPr="00DA34C2">
        <w:t>предъявляемые к работнику претензии, материалы, на которых они основываются;</w:t>
      </w:r>
    </w:p>
    <w:p w:rsidR="00DA34C2" w:rsidRPr="00DA34C2" w:rsidRDefault="00DA34C2" w:rsidP="003C5BE9">
      <w:pPr>
        <w:tabs>
          <w:tab w:val="left" w:pos="0"/>
        </w:tabs>
        <w:ind w:firstLine="567"/>
        <w:jc w:val="both"/>
      </w:pPr>
      <w:r w:rsidRPr="00DA34C2">
        <w:t>-</w:t>
      </w:r>
      <w:r w:rsidR="00AF186F">
        <w:t xml:space="preserve"> </w:t>
      </w:r>
      <w:r w:rsidRPr="00DA34C2">
        <w:t>содержание пояснений работника и других лиц по существу предъявляемых претензий;</w:t>
      </w:r>
    </w:p>
    <w:p w:rsidR="00DA34C2" w:rsidRPr="00DA34C2" w:rsidRDefault="00DA34C2" w:rsidP="003C5BE9">
      <w:pPr>
        <w:tabs>
          <w:tab w:val="left" w:pos="0"/>
        </w:tabs>
        <w:ind w:firstLine="567"/>
        <w:jc w:val="both"/>
      </w:pPr>
      <w:r w:rsidRPr="00DA34C2">
        <w:t>-</w:t>
      </w:r>
      <w:r w:rsidR="00AF186F">
        <w:t xml:space="preserve"> </w:t>
      </w:r>
      <w:r w:rsidRPr="00DA34C2">
        <w:t>фамилии,  имена,  отчества  выступивших  на  заседании  лиц  и  краткое  изложение  их выступлений;</w:t>
      </w:r>
    </w:p>
    <w:p w:rsidR="00DA34C2" w:rsidRPr="00DA34C2" w:rsidRDefault="00DA34C2" w:rsidP="003C5BE9">
      <w:pPr>
        <w:tabs>
          <w:tab w:val="left" w:pos="0"/>
        </w:tabs>
        <w:ind w:firstLine="567"/>
        <w:jc w:val="both"/>
      </w:pPr>
      <w:r w:rsidRPr="00DA34C2">
        <w:t>-</w:t>
      </w:r>
      <w:r w:rsidR="00AF186F">
        <w:t xml:space="preserve"> </w:t>
      </w:r>
      <w:r w:rsidRPr="00DA34C2">
        <w:t>другие сведения;</w:t>
      </w:r>
    </w:p>
    <w:p w:rsidR="00DA34C2" w:rsidRPr="00DA34C2" w:rsidRDefault="00DA34C2" w:rsidP="003C5BE9">
      <w:pPr>
        <w:tabs>
          <w:tab w:val="left" w:pos="0"/>
        </w:tabs>
        <w:ind w:firstLine="567"/>
        <w:jc w:val="both"/>
      </w:pPr>
      <w:r w:rsidRPr="00DA34C2">
        <w:t>-</w:t>
      </w:r>
      <w:r w:rsidR="00AF186F">
        <w:t xml:space="preserve"> </w:t>
      </w:r>
      <w:r w:rsidRPr="00DA34C2">
        <w:t>результаты голосования;</w:t>
      </w:r>
    </w:p>
    <w:p w:rsidR="00DA34C2" w:rsidRPr="00DA34C2" w:rsidRDefault="00DA34C2" w:rsidP="003C5BE9">
      <w:pPr>
        <w:tabs>
          <w:tab w:val="left" w:pos="0"/>
        </w:tabs>
        <w:ind w:firstLine="567"/>
        <w:jc w:val="both"/>
      </w:pPr>
      <w:r w:rsidRPr="00DA34C2">
        <w:t>-</w:t>
      </w:r>
      <w:r w:rsidR="00AF186F">
        <w:t xml:space="preserve"> </w:t>
      </w:r>
      <w:r w:rsidRPr="00DA34C2">
        <w:t>решение и обоснование его принятия.</w:t>
      </w:r>
    </w:p>
    <w:p w:rsidR="00DA34C2" w:rsidRPr="00DA34C2" w:rsidRDefault="00436B6A" w:rsidP="003C5BE9">
      <w:pPr>
        <w:tabs>
          <w:tab w:val="left" w:pos="0"/>
        </w:tabs>
        <w:ind w:firstLine="567"/>
        <w:jc w:val="both"/>
      </w:pPr>
      <w:r>
        <w:t>18</w:t>
      </w:r>
      <w:r w:rsidR="00DA34C2" w:rsidRPr="00DA34C2">
        <w:t>.</w:t>
      </w:r>
      <w:r>
        <w:t xml:space="preserve"> </w:t>
      </w:r>
      <w:r w:rsidR="00DA34C2" w:rsidRPr="00DA34C2"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работник.</w:t>
      </w:r>
    </w:p>
    <w:p w:rsidR="00016E71" w:rsidRDefault="00436B6A" w:rsidP="003C5BE9">
      <w:pPr>
        <w:tabs>
          <w:tab w:val="left" w:pos="0"/>
        </w:tabs>
        <w:ind w:firstLine="567"/>
        <w:jc w:val="both"/>
      </w:pPr>
      <w:r>
        <w:lastRenderedPageBreak/>
        <w:t>19. Копия</w:t>
      </w:r>
      <w:r w:rsidR="00DA34C2" w:rsidRPr="00DA34C2">
        <w:t xml:space="preserve"> протокола заседания комиссии в трехдневный срок со дня заседания направля</w:t>
      </w:r>
      <w:r>
        <w:t xml:space="preserve">ется ректору консерватории. Выписка из протокола </w:t>
      </w:r>
      <w:r w:rsidR="00016E71">
        <w:t>(в части, его касающейся) выдается</w:t>
      </w:r>
      <w:r>
        <w:t xml:space="preserve"> работнику</w:t>
      </w:r>
      <w:r w:rsidR="00016E71">
        <w:t>.</w:t>
      </w:r>
    </w:p>
    <w:p w:rsidR="00DA34C2" w:rsidRPr="00DA34C2" w:rsidRDefault="00016E71" w:rsidP="003C5BE9">
      <w:pPr>
        <w:tabs>
          <w:tab w:val="left" w:pos="0"/>
        </w:tabs>
        <w:ind w:firstLine="567"/>
        <w:jc w:val="both"/>
      </w:pPr>
      <w:r>
        <w:t>2</w:t>
      </w:r>
      <w:r w:rsidR="00DA34C2" w:rsidRPr="00DA34C2">
        <w:t>0.</w:t>
      </w:r>
      <w:r w:rsidR="00AF186F">
        <w:t xml:space="preserve"> </w:t>
      </w:r>
      <w:r w:rsidR="00DA34C2" w:rsidRPr="00DA34C2">
        <w:t xml:space="preserve">Копия протокола заседания комиссии или выписка из него приобщается к личному делу </w:t>
      </w:r>
    </w:p>
    <w:p w:rsidR="00DA34C2" w:rsidRPr="00DA34C2" w:rsidRDefault="00DA34C2" w:rsidP="003C5BE9">
      <w:pPr>
        <w:tabs>
          <w:tab w:val="left" w:pos="0"/>
        </w:tabs>
        <w:jc w:val="both"/>
      </w:pPr>
      <w:r w:rsidRPr="00DA34C2">
        <w:t>работника,  в  отношении  которого  рассмотрен  вопрос</w:t>
      </w:r>
      <w:r w:rsidR="003C5BE9">
        <w:t xml:space="preserve">  о  соблюдении  требований  к</w:t>
      </w:r>
      <w:r w:rsidR="00AF186F">
        <w:t xml:space="preserve"> </w:t>
      </w:r>
      <w:r w:rsidRPr="00DA34C2">
        <w:t>служебному поведению и (или) требований об урегулировании конфликта интересов.</w:t>
      </w:r>
    </w:p>
    <w:p w:rsidR="00DA34C2" w:rsidRDefault="00016E71" w:rsidP="003C5BE9">
      <w:pPr>
        <w:tabs>
          <w:tab w:val="left" w:pos="0"/>
        </w:tabs>
        <w:ind w:firstLine="567"/>
        <w:jc w:val="both"/>
      </w:pPr>
      <w:r>
        <w:t>2</w:t>
      </w:r>
      <w:r w:rsidR="00DA34C2" w:rsidRPr="00DA34C2">
        <w:t>1.</w:t>
      </w:r>
      <w:r w:rsidR="00AF186F">
        <w:t xml:space="preserve"> </w:t>
      </w:r>
      <w:r w:rsidR="00DA34C2" w:rsidRPr="00DA34C2"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</w:t>
      </w:r>
      <w:r w:rsidR="003C5BE9">
        <w:t xml:space="preserve">в повестку дня, о дате, времени </w:t>
      </w:r>
      <w:r w:rsidR="00DA34C2" w:rsidRPr="00DA34C2">
        <w:t>и месте проведения заседания, ознакомление членов комиссии с материалами,</w:t>
      </w:r>
      <w:r w:rsidR="00AF186F">
        <w:t xml:space="preserve"> </w:t>
      </w:r>
      <w:r w:rsidR="00DA34C2" w:rsidRPr="00DA34C2">
        <w:t xml:space="preserve">представляемыми для обсуждения  на  заседании  комиссии, осуществляются  </w:t>
      </w:r>
      <w:r>
        <w:t>начальником кадрового управления.</w:t>
      </w:r>
    </w:p>
    <w:p w:rsidR="00016E71" w:rsidRPr="00DA34C2" w:rsidRDefault="00016E71" w:rsidP="003C5BE9">
      <w:pPr>
        <w:tabs>
          <w:tab w:val="left" w:pos="0"/>
        </w:tabs>
        <w:ind w:firstLine="567"/>
        <w:jc w:val="both"/>
      </w:pPr>
      <w:r>
        <w:t>22. Настоящее Положение вступает в силу с момента его утверждения приказом ректора. Изменения и дополнения производятся приказом ректора в установленном порядке.</w:t>
      </w:r>
    </w:p>
    <w:p w:rsidR="00DA34C2" w:rsidRPr="00DA34C2" w:rsidRDefault="00DA34C2" w:rsidP="003C5BE9">
      <w:pPr>
        <w:tabs>
          <w:tab w:val="left" w:pos="0"/>
        </w:tabs>
        <w:jc w:val="both"/>
      </w:pPr>
    </w:p>
    <w:sectPr w:rsidR="00DA34C2" w:rsidRPr="00DA34C2" w:rsidSect="00DA34C2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F0E"/>
    <w:multiLevelType w:val="hybridMultilevel"/>
    <w:tmpl w:val="0C4C3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F64B9"/>
    <w:multiLevelType w:val="hybridMultilevel"/>
    <w:tmpl w:val="8E5A7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F7797"/>
    <w:multiLevelType w:val="hybridMultilevel"/>
    <w:tmpl w:val="9A6A3A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85F3F"/>
    <w:multiLevelType w:val="hybridMultilevel"/>
    <w:tmpl w:val="323C7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433B2"/>
    <w:multiLevelType w:val="hybridMultilevel"/>
    <w:tmpl w:val="D884ECD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0264259"/>
    <w:multiLevelType w:val="hybridMultilevel"/>
    <w:tmpl w:val="3B72F94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8CD67B6"/>
    <w:multiLevelType w:val="hybridMultilevel"/>
    <w:tmpl w:val="EFE00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333487"/>
    <w:multiLevelType w:val="hybridMultilevel"/>
    <w:tmpl w:val="5AC01098"/>
    <w:lvl w:ilvl="0" w:tplc="F9722FD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F1D2A65"/>
    <w:multiLevelType w:val="multilevel"/>
    <w:tmpl w:val="2E82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70D729FB"/>
    <w:multiLevelType w:val="hybridMultilevel"/>
    <w:tmpl w:val="FD52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64439"/>
    <w:multiLevelType w:val="hybridMultilevel"/>
    <w:tmpl w:val="9B40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9B4780"/>
    <w:multiLevelType w:val="hybridMultilevel"/>
    <w:tmpl w:val="085E6DCC"/>
    <w:lvl w:ilvl="0" w:tplc="88000B54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</w:lvl>
    <w:lvl w:ilvl="1" w:tplc="9C3A0E3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AC299F"/>
    <w:multiLevelType w:val="hybridMultilevel"/>
    <w:tmpl w:val="0472F2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F151497"/>
    <w:multiLevelType w:val="hybridMultilevel"/>
    <w:tmpl w:val="4F640304"/>
    <w:lvl w:ilvl="0" w:tplc="5F44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41272"/>
    <w:rsid w:val="00007F5A"/>
    <w:rsid w:val="00011ADC"/>
    <w:rsid w:val="00016E71"/>
    <w:rsid w:val="00026185"/>
    <w:rsid w:val="00061CC5"/>
    <w:rsid w:val="00075AE8"/>
    <w:rsid w:val="00080D4A"/>
    <w:rsid w:val="000A32F0"/>
    <w:rsid w:val="000F6975"/>
    <w:rsid w:val="000F79D9"/>
    <w:rsid w:val="00101152"/>
    <w:rsid w:val="00111D0C"/>
    <w:rsid w:val="00141272"/>
    <w:rsid w:val="001559B1"/>
    <w:rsid w:val="00190186"/>
    <w:rsid w:val="001C7A32"/>
    <w:rsid w:val="001D7187"/>
    <w:rsid w:val="001E59D6"/>
    <w:rsid w:val="001F3B9D"/>
    <w:rsid w:val="00201327"/>
    <w:rsid w:val="00226CCF"/>
    <w:rsid w:val="00236097"/>
    <w:rsid w:val="00277409"/>
    <w:rsid w:val="00297123"/>
    <w:rsid w:val="002B4D44"/>
    <w:rsid w:val="002D352B"/>
    <w:rsid w:val="002D6657"/>
    <w:rsid w:val="002E3117"/>
    <w:rsid w:val="002E5C4E"/>
    <w:rsid w:val="00300176"/>
    <w:rsid w:val="003037E1"/>
    <w:rsid w:val="00303A02"/>
    <w:rsid w:val="0030560C"/>
    <w:rsid w:val="003603EA"/>
    <w:rsid w:val="00384FCD"/>
    <w:rsid w:val="00385053"/>
    <w:rsid w:val="00386821"/>
    <w:rsid w:val="003947A3"/>
    <w:rsid w:val="003A03EC"/>
    <w:rsid w:val="003C5BE9"/>
    <w:rsid w:val="00401334"/>
    <w:rsid w:val="00403820"/>
    <w:rsid w:val="004144EA"/>
    <w:rsid w:val="00436B6A"/>
    <w:rsid w:val="00437ED4"/>
    <w:rsid w:val="00494CC7"/>
    <w:rsid w:val="004C01DE"/>
    <w:rsid w:val="004C16AD"/>
    <w:rsid w:val="004E2EC5"/>
    <w:rsid w:val="004E727A"/>
    <w:rsid w:val="004F0DD0"/>
    <w:rsid w:val="00504EA6"/>
    <w:rsid w:val="00512402"/>
    <w:rsid w:val="005166A6"/>
    <w:rsid w:val="00516A90"/>
    <w:rsid w:val="005531EF"/>
    <w:rsid w:val="00563EFA"/>
    <w:rsid w:val="005712B4"/>
    <w:rsid w:val="00574AA1"/>
    <w:rsid w:val="00582751"/>
    <w:rsid w:val="00582E12"/>
    <w:rsid w:val="00594E85"/>
    <w:rsid w:val="005A70C9"/>
    <w:rsid w:val="005E397B"/>
    <w:rsid w:val="005E6C68"/>
    <w:rsid w:val="0060782E"/>
    <w:rsid w:val="00616A4A"/>
    <w:rsid w:val="00626934"/>
    <w:rsid w:val="00626AE9"/>
    <w:rsid w:val="00640B0C"/>
    <w:rsid w:val="006E2577"/>
    <w:rsid w:val="006E5A20"/>
    <w:rsid w:val="006F0118"/>
    <w:rsid w:val="0071253C"/>
    <w:rsid w:val="00713B5A"/>
    <w:rsid w:val="00727E55"/>
    <w:rsid w:val="0076732B"/>
    <w:rsid w:val="007978A8"/>
    <w:rsid w:val="007A5EFF"/>
    <w:rsid w:val="00805FD8"/>
    <w:rsid w:val="00810B16"/>
    <w:rsid w:val="008230F9"/>
    <w:rsid w:val="00876F9A"/>
    <w:rsid w:val="008775F0"/>
    <w:rsid w:val="00880366"/>
    <w:rsid w:val="00881028"/>
    <w:rsid w:val="008B33BA"/>
    <w:rsid w:val="008B4F78"/>
    <w:rsid w:val="008C4DE5"/>
    <w:rsid w:val="008C683E"/>
    <w:rsid w:val="008D12DD"/>
    <w:rsid w:val="008E23BB"/>
    <w:rsid w:val="008F755B"/>
    <w:rsid w:val="00911FB4"/>
    <w:rsid w:val="00915A14"/>
    <w:rsid w:val="00933D31"/>
    <w:rsid w:val="009434BA"/>
    <w:rsid w:val="0095131F"/>
    <w:rsid w:val="009540D4"/>
    <w:rsid w:val="00957968"/>
    <w:rsid w:val="00991B5F"/>
    <w:rsid w:val="00991F8E"/>
    <w:rsid w:val="00994399"/>
    <w:rsid w:val="009D361B"/>
    <w:rsid w:val="009E1C64"/>
    <w:rsid w:val="009F4FBD"/>
    <w:rsid w:val="00A25CB8"/>
    <w:rsid w:val="00A551C4"/>
    <w:rsid w:val="00A5709D"/>
    <w:rsid w:val="00A73498"/>
    <w:rsid w:val="00A94137"/>
    <w:rsid w:val="00A97676"/>
    <w:rsid w:val="00AB010D"/>
    <w:rsid w:val="00AB65A9"/>
    <w:rsid w:val="00AD22EE"/>
    <w:rsid w:val="00AD6791"/>
    <w:rsid w:val="00AE1B07"/>
    <w:rsid w:val="00AF186F"/>
    <w:rsid w:val="00B00032"/>
    <w:rsid w:val="00B013E4"/>
    <w:rsid w:val="00B109BF"/>
    <w:rsid w:val="00B131F1"/>
    <w:rsid w:val="00B157C0"/>
    <w:rsid w:val="00B32161"/>
    <w:rsid w:val="00B412B8"/>
    <w:rsid w:val="00B56657"/>
    <w:rsid w:val="00B7584C"/>
    <w:rsid w:val="00B916F0"/>
    <w:rsid w:val="00BD43D0"/>
    <w:rsid w:val="00BE4129"/>
    <w:rsid w:val="00BE6C4A"/>
    <w:rsid w:val="00BF18B5"/>
    <w:rsid w:val="00C07054"/>
    <w:rsid w:val="00C22833"/>
    <w:rsid w:val="00C32504"/>
    <w:rsid w:val="00C350F5"/>
    <w:rsid w:val="00C44A4D"/>
    <w:rsid w:val="00C5447A"/>
    <w:rsid w:val="00C57D89"/>
    <w:rsid w:val="00C60530"/>
    <w:rsid w:val="00C75FCE"/>
    <w:rsid w:val="00C8238F"/>
    <w:rsid w:val="00C82FD2"/>
    <w:rsid w:val="00CB37FF"/>
    <w:rsid w:val="00CD57AE"/>
    <w:rsid w:val="00CE60CF"/>
    <w:rsid w:val="00D02CC4"/>
    <w:rsid w:val="00D5141F"/>
    <w:rsid w:val="00D53C0B"/>
    <w:rsid w:val="00D56605"/>
    <w:rsid w:val="00DA1E4F"/>
    <w:rsid w:val="00DA34C2"/>
    <w:rsid w:val="00DE2B6B"/>
    <w:rsid w:val="00E10AC3"/>
    <w:rsid w:val="00E16B33"/>
    <w:rsid w:val="00E21D28"/>
    <w:rsid w:val="00E24946"/>
    <w:rsid w:val="00E600C6"/>
    <w:rsid w:val="00E817F5"/>
    <w:rsid w:val="00E81B98"/>
    <w:rsid w:val="00E83696"/>
    <w:rsid w:val="00E905EA"/>
    <w:rsid w:val="00EA4948"/>
    <w:rsid w:val="00EE753B"/>
    <w:rsid w:val="00EF620B"/>
    <w:rsid w:val="00F23EEA"/>
    <w:rsid w:val="00F268BC"/>
    <w:rsid w:val="00F652BD"/>
    <w:rsid w:val="00F76CFF"/>
    <w:rsid w:val="00FA00F7"/>
    <w:rsid w:val="00FB3CC9"/>
    <w:rsid w:val="00FC00A3"/>
    <w:rsid w:val="00FC4A8B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605"/>
    <w:rPr>
      <w:sz w:val="24"/>
      <w:szCs w:val="24"/>
    </w:rPr>
  </w:style>
  <w:style w:type="paragraph" w:styleId="5">
    <w:name w:val="heading 5"/>
    <w:basedOn w:val="a"/>
    <w:next w:val="a"/>
    <w:qFormat/>
    <w:rsid w:val="00141272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1272"/>
    <w:pPr>
      <w:jc w:val="center"/>
    </w:pPr>
    <w:rPr>
      <w:sz w:val="28"/>
    </w:rPr>
  </w:style>
  <w:style w:type="paragraph" w:styleId="a4">
    <w:name w:val="Balloon Text"/>
    <w:basedOn w:val="a"/>
    <w:semiHidden/>
    <w:rsid w:val="00D5141F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540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75AE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6">
    <w:name w:val="Table Grid"/>
    <w:basedOn w:val="a1"/>
    <w:rsid w:val="00E81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ГОСУДАРСТВЕННАЯ КОНСЕРВАТОРИЯ</vt:lpstr>
    </vt:vector>
  </TitlesOfParts>
  <Company>CNS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ГОСУДАРСТВЕННАЯ КОНСЕРВАТОРИЯ</dc:title>
  <dc:creator>PC01</dc:creator>
  <cp:lastModifiedBy>user</cp:lastModifiedBy>
  <cp:revision>10</cp:revision>
  <cp:lastPrinted>2017-01-23T12:40:00Z</cp:lastPrinted>
  <dcterms:created xsi:type="dcterms:W3CDTF">2016-12-09T09:54:00Z</dcterms:created>
  <dcterms:modified xsi:type="dcterms:W3CDTF">2022-11-28T13:07:00Z</dcterms:modified>
</cp:coreProperties>
</file>